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672A" w14:textId="6B949C71" w:rsidR="006A1346" w:rsidRPr="0094342D" w:rsidRDefault="007000ED" w:rsidP="007000ED">
      <w:pPr>
        <w:pStyle w:val="1"/>
        <w:rPr>
          <w:color w:val="auto"/>
        </w:rPr>
      </w:pPr>
      <w:r>
        <w:t xml:space="preserve">     </w:t>
      </w:r>
      <w:r w:rsidR="006A1346" w:rsidRPr="0094342D">
        <w:rPr>
          <w:color w:val="auto"/>
        </w:rPr>
        <w:t xml:space="preserve">Правила отбора и доставки проб регламентируются ТНПА, согласно которому </w:t>
      </w:r>
      <w:r w:rsidR="0003380B" w:rsidRPr="0094342D">
        <w:rPr>
          <w:color w:val="auto"/>
        </w:rPr>
        <w:t>производится</w:t>
      </w:r>
      <w:r w:rsidR="006A1346" w:rsidRPr="0094342D">
        <w:rPr>
          <w:color w:val="auto"/>
        </w:rPr>
        <w:t xml:space="preserve"> отбор проб, то есть ГОСТом, ветеринарно-санитарными правилами (ВСП), методическими указаниями (МУ) и прочее.</w:t>
      </w:r>
    </w:p>
    <w:p w14:paraId="63A11ABD" w14:textId="5BC9B5FC" w:rsidR="006A1346" w:rsidRPr="0094342D" w:rsidRDefault="007000ED" w:rsidP="007000ED">
      <w:pPr>
        <w:pStyle w:val="1"/>
        <w:rPr>
          <w:color w:val="auto"/>
        </w:rPr>
      </w:pPr>
      <w:r w:rsidRPr="0094342D">
        <w:rPr>
          <w:color w:val="auto"/>
        </w:rPr>
        <w:t xml:space="preserve">     </w:t>
      </w:r>
      <w:r w:rsidR="006A1346" w:rsidRPr="0094342D">
        <w:rPr>
          <w:color w:val="auto"/>
        </w:rPr>
        <w:t xml:space="preserve">Каждый документ на отбор проб описывает область своего применения, массу отбираемой пробы, условия отбора, сроки </w:t>
      </w:r>
      <w:r w:rsidR="0003380B" w:rsidRPr="0094342D">
        <w:rPr>
          <w:color w:val="auto"/>
        </w:rPr>
        <w:t xml:space="preserve">и условия </w:t>
      </w:r>
      <w:r w:rsidR="006A1346" w:rsidRPr="0094342D">
        <w:rPr>
          <w:color w:val="auto"/>
        </w:rPr>
        <w:t>доставки отобранной пробы.</w:t>
      </w:r>
      <w:r w:rsidR="0003380B" w:rsidRPr="0094342D">
        <w:rPr>
          <w:color w:val="auto"/>
        </w:rPr>
        <w:t xml:space="preserve"> Важно указать</w:t>
      </w:r>
      <w:r w:rsidR="00E719E6">
        <w:rPr>
          <w:color w:val="auto"/>
        </w:rPr>
        <w:t xml:space="preserve"> (на испытания)</w:t>
      </w:r>
      <w:r w:rsidR="0003380B" w:rsidRPr="0094342D">
        <w:rPr>
          <w:color w:val="auto"/>
        </w:rPr>
        <w:t xml:space="preserve"> какая была отобрана проба: средняя, лабораторная или объединенная</w:t>
      </w:r>
      <w:r w:rsidR="0094342D">
        <w:rPr>
          <w:color w:val="auto"/>
        </w:rPr>
        <w:t>.</w:t>
      </w:r>
    </w:p>
    <w:p w14:paraId="1C692EF5" w14:textId="65552A17" w:rsidR="006A1346" w:rsidRPr="00511FBD" w:rsidRDefault="007000ED" w:rsidP="00511FBD">
      <w:pPr>
        <w:pStyle w:val="1"/>
        <w:rPr>
          <w:color w:val="auto"/>
        </w:rPr>
      </w:pPr>
      <w:r w:rsidRPr="0094342D">
        <w:rPr>
          <w:color w:val="auto"/>
        </w:rPr>
        <w:t xml:space="preserve">     </w:t>
      </w:r>
      <w:r w:rsidR="0003380B" w:rsidRPr="0094342D">
        <w:rPr>
          <w:color w:val="auto"/>
        </w:rPr>
        <w:t xml:space="preserve">Пробы для исключения бешенства отбирает </w:t>
      </w:r>
      <w:r w:rsidR="00724E30" w:rsidRPr="0094342D">
        <w:rPr>
          <w:color w:val="auto"/>
        </w:rPr>
        <w:t xml:space="preserve">и доставляет на исследование </w:t>
      </w:r>
      <w:r w:rsidR="0003380B" w:rsidRPr="0094342D">
        <w:rPr>
          <w:color w:val="auto"/>
        </w:rPr>
        <w:t xml:space="preserve">территориальная ветеринарная служба, на которой </w:t>
      </w:r>
      <w:r w:rsidR="00724E30" w:rsidRPr="0094342D">
        <w:rPr>
          <w:color w:val="auto"/>
        </w:rPr>
        <w:t xml:space="preserve">находится подозрительное животное (или труп животного). </w:t>
      </w:r>
      <w:r w:rsidR="0003380B" w:rsidRPr="0094342D">
        <w:rPr>
          <w:color w:val="auto"/>
        </w:rPr>
        <w:t xml:space="preserve">При отборе проб для исключения бешенства обязательно указать павшее или убитое животное, сельский совет, к которому относиться населенный пункт. Доставка пробы на исключение бешенства допускается только в металлическом контейнере, </w:t>
      </w:r>
      <w:r w:rsidR="00724E30" w:rsidRPr="0094342D">
        <w:rPr>
          <w:color w:val="auto"/>
        </w:rPr>
        <w:t xml:space="preserve">сама </w:t>
      </w:r>
      <w:r w:rsidR="0003380B" w:rsidRPr="0094342D">
        <w:rPr>
          <w:color w:val="auto"/>
        </w:rPr>
        <w:t xml:space="preserve">проба должна быть упакована в плотную непроницаемую упаковку. </w:t>
      </w:r>
    </w:p>
    <w:p w14:paraId="6E168CCF" w14:textId="5E0547C6" w:rsidR="0094342D" w:rsidRPr="002A026D" w:rsidRDefault="002A026D" w:rsidP="002A026D">
      <w:pPr>
        <w:pStyle w:val="1"/>
        <w:rPr>
          <w:color w:val="auto"/>
        </w:rPr>
      </w:pPr>
      <w:r>
        <w:t xml:space="preserve">     </w:t>
      </w:r>
      <w:r w:rsidR="0094342D" w:rsidRPr="002A026D">
        <w:rPr>
          <w:color w:val="auto"/>
        </w:rPr>
        <w:t xml:space="preserve">Для доставки проб в лабораторию могут быть различные </w:t>
      </w:r>
      <w:r w:rsidR="0094342D" w:rsidRPr="002A026D">
        <w:rPr>
          <w:color w:val="auto"/>
          <w:u w:val="single"/>
        </w:rPr>
        <w:t>основания</w:t>
      </w:r>
      <w:r w:rsidR="0094342D" w:rsidRPr="002A026D">
        <w:rPr>
          <w:color w:val="auto"/>
        </w:rPr>
        <w:t>: мониторинг, план, плем</w:t>
      </w:r>
      <w:r>
        <w:rPr>
          <w:color w:val="auto"/>
        </w:rPr>
        <w:t xml:space="preserve">енная </w:t>
      </w:r>
      <w:r w:rsidR="0094342D" w:rsidRPr="002A026D">
        <w:rPr>
          <w:color w:val="auto"/>
        </w:rPr>
        <w:t>продажа, обращение заявителя и прочее, но именно ОСНОВАНИЕ и может регламентировать тот документ согласно, которому будет произведен отбор. То есть, каждая государственная программа содержит в себе перечень ТНПА на отбор проб</w:t>
      </w:r>
      <w:r w:rsidR="00511FBD">
        <w:rPr>
          <w:color w:val="auto"/>
        </w:rPr>
        <w:t>, формы актов отбора проб, которые нужно использовать</w:t>
      </w:r>
      <w:r w:rsidR="006038B7">
        <w:rPr>
          <w:color w:val="auto"/>
        </w:rPr>
        <w:t>, указывает орган, который должен отбирать и доставлять пробы на испытания</w:t>
      </w:r>
      <w:r w:rsidR="0094342D" w:rsidRPr="002A026D">
        <w:rPr>
          <w:color w:val="auto"/>
        </w:rPr>
        <w:t xml:space="preserve">. </w:t>
      </w:r>
    </w:p>
    <w:p w14:paraId="2183F61F" w14:textId="091DDEFB" w:rsidR="001F59AA" w:rsidRDefault="002A026D" w:rsidP="001F59AA">
      <w:pPr>
        <w:pStyle w:val="1"/>
        <w:rPr>
          <w:color w:val="auto"/>
        </w:rPr>
      </w:pPr>
      <w:r w:rsidRPr="002A026D">
        <w:rPr>
          <w:color w:val="auto"/>
        </w:rPr>
        <w:t xml:space="preserve">     </w:t>
      </w:r>
      <w:r w:rsidR="0094342D" w:rsidRPr="002A026D">
        <w:rPr>
          <w:color w:val="auto"/>
        </w:rPr>
        <w:t xml:space="preserve">Если отбор проб не привязан к какой-либо конкретной программе или плану, то он может быть осуществлен любым действующим </w:t>
      </w:r>
      <w:r w:rsidRPr="002A026D">
        <w:rPr>
          <w:color w:val="auto"/>
        </w:rPr>
        <w:t xml:space="preserve">на территории РБ </w:t>
      </w:r>
      <w:r w:rsidR="0094342D" w:rsidRPr="002A026D">
        <w:rPr>
          <w:color w:val="auto"/>
        </w:rPr>
        <w:t>нормативным документом, который регламентирует отбор проб именно для тех исследований, которые необходимы заявителю.</w:t>
      </w:r>
    </w:p>
    <w:p w14:paraId="5A000498" w14:textId="4DBD2B03" w:rsidR="009669CF" w:rsidRDefault="009669CF" w:rsidP="009669CF"/>
    <w:p w14:paraId="6D27EC3A" w14:textId="7FF6ABAF" w:rsidR="009669CF" w:rsidRDefault="009669CF" w:rsidP="009669CF">
      <w:pPr>
        <w:pStyle w:val="1"/>
        <w:rPr>
          <w:color w:val="auto"/>
        </w:rPr>
      </w:pPr>
      <w:r>
        <w:rPr>
          <w:color w:val="auto"/>
        </w:rPr>
        <w:lastRenderedPageBreak/>
        <w:t xml:space="preserve">     </w:t>
      </w:r>
      <w:r w:rsidRPr="009669CF">
        <w:rPr>
          <w:color w:val="auto"/>
        </w:rPr>
        <w:t>При отборе проб сыворотки крови животных на исследовани</w:t>
      </w:r>
      <w:r>
        <w:rPr>
          <w:color w:val="auto"/>
        </w:rPr>
        <w:t xml:space="preserve">е </w:t>
      </w:r>
      <w:r w:rsidRPr="009669CF">
        <w:rPr>
          <w:color w:val="auto"/>
        </w:rPr>
        <w:t>очень важно указывать вакцинацию и обработки животных именно по тем заболеваниям, которые заявлены</w:t>
      </w:r>
      <w:r>
        <w:rPr>
          <w:color w:val="auto"/>
        </w:rPr>
        <w:t xml:space="preserve"> в акте отбора проб.</w:t>
      </w:r>
    </w:p>
    <w:p w14:paraId="7D3A6115" w14:textId="6928D751" w:rsidR="006038B7" w:rsidRPr="007A0BC0" w:rsidRDefault="009669CF" w:rsidP="007A0BC0">
      <w:pPr>
        <w:pStyle w:val="1"/>
        <w:rPr>
          <w:color w:val="auto"/>
        </w:rPr>
      </w:pPr>
      <w:r>
        <w:t xml:space="preserve">     </w:t>
      </w:r>
      <w:r w:rsidRPr="009669CF">
        <w:rPr>
          <w:color w:val="auto"/>
        </w:rPr>
        <w:t>При исследовании</w:t>
      </w:r>
      <w:r>
        <w:rPr>
          <w:color w:val="auto"/>
        </w:rPr>
        <w:t xml:space="preserve"> сыворотки крови животных</w:t>
      </w:r>
      <w:r w:rsidRPr="009669CF">
        <w:rPr>
          <w:color w:val="auto"/>
        </w:rPr>
        <w:t xml:space="preserve"> на </w:t>
      </w:r>
      <w:proofErr w:type="spellStart"/>
      <w:r w:rsidRPr="009669CF">
        <w:rPr>
          <w:color w:val="auto"/>
        </w:rPr>
        <w:t>паратуберкулез</w:t>
      </w:r>
      <w:proofErr w:type="spellEnd"/>
      <w:r w:rsidRPr="009669CF">
        <w:rPr>
          <w:color w:val="auto"/>
        </w:rPr>
        <w:t xml:space="preserve"> очень важно указать возраст животного, так как данные исследования проводятся у животных старше </w:t>
      </w:r>
      <w:proofErr w:type="gramStart"/>
      <w:r w:rsidRPr="009669CF">
        <w:rPr>
          <w:color w:val="auto"/>
        </w:rPr>
        <w:t>18 месячного</w:t>
      </w:r>
      <w:proofErr w:type="gramEnd"/>
      <w:r w:rsidRPr="009669CF">
        <w:rPr>
          <w:color w:val="auto"/>
        </w:rPr>
        <w:t xml:space="preserve"> возраста.</w:t>
      </w:r>
    </w:p>
    <w:p w14:paraId="2269D75B" w14:textId="5ED925AD" w:rsidR="00511FBD" w:rsidRPr="007A0BC0" w:rsidRDefault="006038B7" w:rsidP="007A0BC0">
      <w:pPr>
        <w:pStyle w:val="1"/>
        <w:rPr>
          <w:color w:val="auto"/>
        </w:rPr>
      </w:pPr>
      <w:r>
        <w:rPr>
          <w:color w:val="auto"/>
        </w:rPr>
        <w:t xml:space="preserve">     </w:t>
      </w:r>
      <w:r w:rsidRPr="006038B7">
        <w:rPr>
          <w:color w:val="auto"/>
        </w:rPr>
        <w:t>При отборе проб на биохимические показатели крови в акте отбора важно указать производственную и возрастную группу животного</w:t>
      </w:r>
      <w:r w:rsidR="007A0BC0">
        <w:rPr>
          <w:color w:val="auto"/>
        </w:rPr>
        <w:t>(птицы)</w:t>
      </w:r>
      <w:r w:rsidRPr="006038B7">
        <w:rPr>
          <w:color w:val="auto"/>
        </w:rPr>
        <w:t>, удой для коров и прочее.</w:t>
      </w:r>
    </w:p>
    <w:p w14:paraId="6E0C2949" w14:textId="36FA0C74" w:rsidR="00511FBD" w:rsidRDefault="00D24D13" w:rsidP="00D24D13">
      <w:pPr>
        <w:pStyle w:val="1"/>
        <w:rPr>
          <w:color w:val="auto"/>
        </w:rPr>
      </w:pPr>
      <w:r>
        <w:rPr>
          <w:color w:val="auto"/>
        </w:rPr>
        <w:t xml:space="preserve">     </w:t>
      </w:r>
      <w:r w:rsidR="00A118DB" w:rsidRPr="00D24D13">
        <w:rPr>
          <w:color w:val="auto"/>
        </w:rPr>
        <w:t xml:space="preserve">По всем возникающим вопросам, связанным с выбором документа на отбор проб или </w:t>
      </w:r>
      <w:r w:rsidRPr="00D24D13">
        <w:rPr>
          <w:color w:val="auto"/>
        </w:rPr>
        <w:t>формой акта отбора, можно обратиться в отдел организации испытаний. Так же</w:t>
      </w:r>
      <w:r>
        <w:rPr>
          <w:color w:val="auto"/>
        </w:rPr>
        <w:t>, у специалистов отдела организации испытаний</w:t>
      </w:r>
      <w:r w:rsidRPr="00D24D13">
        <w:rPr>
          <w:color w:val="auto"/>
        </w:rPr>
        <w:t xml:space="preserve"> можно уточнить ТНПА</w:t>
      </w:r>
      <w:r>
        <w:rPr>
          <w:color w:val="auto"/>
        </w:rPr>
        <w:t>,</w:t>
      </w:r>
      <w:r w:rsidRPr="00D24D13">
        <w:rPr>
          <w:color w:val="auto"/>
        </w:rPr>
        <w:t xml:space="preserve"> </w:t>
      </w:r>
      <w:r>
        <w:rPr>
          <w:color w:val="auto"/>
        </w:rPr>
        <w:t>согласно</w:t>
      </w:r>
      <w:r w:rsidRPr="00D24D13">
        <w:rPr>
          <w:color w:val="auto"/>
        </w:rPr>
        <w:t xml:space="preserve"> которому лучше отобрать пробу на конкретное испытание (исследование)</w:t>
      </w:r>
      <w:r>
        <w:rPr>
          <w:color w:val="auto"/>
        </w:rPr>
        <w:t xml:space="preserve"> и многим другим вопросам</w:t>
      </w:r>
      <w:r w:rsidR="007A0BC0">
        <w:rPr>
          <w:color w:val="auto"/>
        </w:rPr>
        <w:t xml:space="preserve"> по отбору и доставке проб.</w:t>
      </w:r>
    </w:p>
    <w:p w14:paraId="31BC907D" w14:textId="77777777" w:rsidR="00327AFE" w:rsidRPr="00327AFE" w:rsidRDefault="00327AFE" w:rsidP="00327AFE"/>
    <w:p w14:paraId="3CD11AED" w14:textId="3D02D735" w:rsidR="006A1346" w:rsidRDefault="006A1346" w:rsidP="002A026D">
      <w:pPr>
        <w:pStyle w:val="1"/>
      </w:pPr>
    </w:p>
    <w:p w14:paraId="3106CF51" w14:textId="77777777" w:rsidR="006A1346" w:rsidRPr="006A1346" w:rsidRDefault="006A1346">
      <w:pPr>
        <w:rPr>
          <w:rFonts w:ascii="Times New Roman" w:hAnsi="Times New Roman" w:cs="Times New Roman"/>
          <w:sz w:val="24"/>
          <w:szCs w:val="24"/>
        </w:rPr>
      </w:pPr>
    </w:p>
    <w:sectPr w:rsidR="006A1346" w:rsidRPr="006A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21"/>
    <w:rsid w:val="0003380B"/>
    <w:rsid w:val="001F59AA"/>
    <w:rsid w:val="002A026D"/>
    <w:rsid w:val="00327AFE"/>
    <w:rsid w:val="00511FBD"/>
    <w:rsid w:val="006038B7"/>
    <w:rsid w:val="006A1346"/>
    <w:rsid w:val="007000ED"/>
    <w:rsid w:val="00724E30"/>
    <w:rsid w:val="007A0BC0"/>
    <w:rsid w:val="0094342D"/>
    <w:rsid w:val="009669CF"/>
    <w:rsid w:val="00A118DB"/>
    <w:rsid w:val="00A90A7E"/>
    <w:rsid w:val="00D24D13"/>
    <w:rsid w:val="00E719E6"/>
    <w:rsid w:val="00E93686"/>
    <w:rsid w:val="00F7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F9ED"/>
  <w15:chartTrackingRefBased/>
  <w15:docId w15:val="{15CDA7B6-9308-48AB-8AB8-EBB0FAC2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2024-02-20T09:03:00Z</dcterms:created>
  <dcterms:modified xsi:type="dcterms:W3CDTF">2024-02-20T10:50:00Z</dcterms:modified>
</cp:coreProperties>
</file>